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DC42C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01.12</w:t>
            </w:r>
            <w:r w:rsidR="00765D36">
              <w:rPr>
                <w:b/>
                <w:outline w:val="0"/>
                <w:sz w:val="24"/>
              </w:rPr>
              <w:t>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0C615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12:00-13</w:t>
            </w:r>
            <w:r w:rsidR="00C25C80">
              <w:rPr>
                <w:outline w:val="0"/>
              </w:rPr>
              <w:t>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</w:t>
            </w:r>
            <w:proofErr w:type="gramStart"/>
            <w:r w:rsidRPr="000C6150">
              <w:rPr>
                <w:sz w:val="28"/>
                <w:szCs w:val="28"/>
              </w:rPr>
              <w:t>дела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, Е. В. Дик..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 xml:space="preserve">Страхование. </w:t>
            </w:r>
            <w:proofErr w:type="gramStart"/>
            <w:r w:rsidRPr="000C6150">
              <w:rPr>
                <w:sz w:val="28"/>
                <w:szCs w:val="28"/>
              </w:rPr>
              <w:t>Практикум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-Малицкая, С. Ю. Янова.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</w:t>
            </w:r>
            <w:proofErr w:type="gramStart"/>
            <w:r w:rsidRPr="000C6150">
              <w:rPr>
                <w:sz w:val="28"/>
                <w:szCs w:val="28"/>
              </w:rPr>
              <w:t>дело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Страхование.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вузов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Страховое дело.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СПО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DA2EEB" w:rsidP="00086B98">
            <w:pPr>
              <w:jc w:val="center"/>
              <w:rPr>
                <w:outline w:val="0"/>
                <w:szCs w:val="28"/>
              </w:rPr>
            </w:pPr>
            <w:r w:rsidRPr="009943D7">
              <w:rPr>
                <w:outline w:val="0"/>
                <w:szCs w:val="28"/>
              </w:rPr>
              <w:t>Правовой режим имущества страховой организации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DA2EEB" w:rsidP="00DA2E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: установить способы повышения финансовой устойчивости, платежеспособности страховой организации.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A2EEB" w:rsidRDefault="00DA2EEB" w:rsidP="000C6150">
            <w:pPr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1.</w:t>
            </w:r>
            <w:r w:rsidRPr="00DA2EEB">
              <w:rPr>
                <w:outline w:val="0"/>
                <w:szCs w:val="28"/>
              </w:rPr>
              <w:t xml:space="preserve">Уставный (складочный) капитал. </w:t>
            </w:r>
          </w:p>
          <w:p w:rsidR="00995C87" w:rsidRPr="001073D9" w:rsidRDefault="00DA2EEB" w:rsidP="000C6150">
            <w:pPr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2.</w:t>
            </w:r>
            <w:r w:rsidRPr="00DA2EEB">
              <w:rPr>
                <w:outline w:val="0"/>
                <w:szCs w:val="28"/>
              </w:rPr>
              <w:t>Страховые резервы страховой организации.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p w:rsidR="00C27F82" w:rsidRPr="003D6DCC" w:rsidRDefault="00C27F82" w:rsidP="004B5D20">
      <w:pPr>
        <w:jc w:val="center"/>
        <w:rPr>
          <w:outline w:val="0"/>
        </w:rPr>
      </w:pPr>
    </w:p>
    <w:sectPr w:rsidR="00C27F82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C6150"/>
    <w:rsid w:val="001073D9"/>
    <w:rsid w:val="001A682B"/>
    <w:rsid w:val="002028F3"/>
    <w:rsid w:val="002C522A"/>
    <w:rsid w:val="00317851"/>
    <w:rsid w:val="00392A88"/>
    <w:rsid w:val="003D6DCC"/>
    <w:rsid w:val="003E36CF"/>
    <w:rsid w:val="003E5AEE"/>
    <w:rsid w:val="004513ED"/>
    <w:rsid w:val="004B5D20"/>
    <w:rsid w:val="004D1AB5"/>
    <w:rsid w:val="00501753"/>
    <w:rsid w:val="005B2390"/>
    <w:rsid w:val="00744C3F"/>
    <w:rsid w:val="0074648B"/>
    <w:rsid w:val="00765D36"/>
    <w:rsid w:val="007E562D"/>
    <w:rsid w:val="008447CF"/>
    <w:rsid w:val="008613E7"/>
    <w:rsid w:val="0087113A"/>
    <w:rsid w:val="009151EA"/>
    <w:rsid w:val="0097348E"/>
    <w:rsid w:val="00995C87"/>
    <w:rsid w:val="00A96837"/>
    <w:rsid w:val="00C208B5"/>
    <w:rsid w:val="00C25C80"/>
    <w:rsid w:val="00C27F82"/>
    <w:rsid w:val="00C524BC"/>
    <w:rsid w:val="00D30A6D"/>
    <w:rsid w:val="00D56F9A"/>
    <w:rsid w:val="00DA2EEB"/>
    <w:rsid w:val="00DC3511"/>
    <w:rsid w:val="00DC42C4"/>
    <w:rsid w:val="00DF2DF6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00F2"/>
  <w15:docId w15:val="{3F344DAB-6956-4BEA-81AF-6B787712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0CE5-BA1E-47DC-9166-7006D67E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20</cp:revision>
  <cp:lastPrinted>2020-03-26T12:39:00Z</cp:lastPrinted>
  <dcterms:created xsi:type="dcterms:W3CDTF">2020-03-26T12:33:00Z</dcterms:created>
  <dcterms:modified xsi:type="dcterms:W3CDTF">2020-12-10T12:54:00Z</dcterms:modified>
</cp:coreProperties>
</file>