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7F2F46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02</w:t>
            </w:r>
            <w:r w:rsidR="00963264">
              <w:rPr>
                <w:b/>
                <w:outline w:val="0"/>
                <w:sz w:val="24"/>
              </w:rPr>
              <w:t>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C25C8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Гражданское право. Особенная часть в 2 т. Том </w:t>
            </w:r>
            <w:proofErr w:type="gramStart"/>
            <w:r w:rsidRPr="007F2F46">
              <w:rPr>
                <w:sz w:val="28"/>
                <w:szCs w:val="28"/>
              </w:rPr>
              <w:t>2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6-е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 xml:space="preserve">, 2018. </w:t>
            </w:r>
          </w:p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Гражданское право. Особенная часть в 2 т. Том </w:t>
            </w:r>
            <w:proofErr w:type="gramStart"/>
            <w:r w:rsidRPr="007F2F46">
              <w:rPr>
                <w:sz w:val="28"/>
                <w:szCs w:val="28"/>
              </w:rPr>
              <w:t>1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6-е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>, 2018.</w:t>
            </w:r>
          </w:p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Анисимов, А. П. Гражданское право. Общая </w:t>
            </w:r>
            <w:proofErr w:type="gramStart"/>
            <w:r w:rsidRPr="007F2F46">
              <w:rPr>
                <w:sz w:val="28"/>
                <w:szCs w:val="28"/>
              </w:rPr>
              <w:t>часть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4-е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>, 2018.</w:t>
            </w:r>
          </w:p>
          <w:p w:rsidR="00392A88" w:rsidRPr="007F2F46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 А. Гражданское право. Общая </w:t>
            </w:r>
            <w:proofErr w:type="gram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:</w:t>
            </w:r>
            <w:proofErr w:type="gram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СПО / И. А.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— 18-е изд.,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, 2018</w:t>
            </w:r>
          </w:p>
          <w:p w:rsidR="00392A88" w:rsidRPr="007F2F46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данные.—</w:t>
            </w:r>
            <w:proofErr w:type="gram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Саратов: Профобразование, Ай Пи Эр Медиа, 2018.</w:t>
            </w:r>
          </w:p>
          <w:p w:rsidR="00995C87" w:rsidRPr="00827DE7" w:rsidRDefault="00392A88" w:rsidP="001073D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А. П., Козлова М. Ю., Рыженков А. Я. Гражданское право. Особенная часть. Учебник для СПО. В 2-х томах</w:t>
            </w:r>
            <w:r w:rsidR="00827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Том 1. М.: </w:t>
            </w:r>
            <w:proofErr w:type="spellStart"/>
            <w:r w:rsidR="00827DE7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827DE7">
              <w:rPr>
                <w:rFonts w:ascii="Times New Roman" w:eastAsia="Times New Roman" w:hAnsi="Times New Roman" w:cs="Times New Roman"/>
                <w:sz w:val="28"/>
                <w:szCs w:val="28"/>
              </w:rPr>
              <w:t>, 2019. 352 с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63264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D32401">
              <w:rPr>
                <w:outline w:val="0"/>
                <w:szCs w:val="28"/>
              </w:rPr>
              <w:t>Наследственное право.</w:t>
            </w:r>
          </w:p>
        </w:tc>
      </w:tr>
      <w:tr w:rsidR="00EF1D69" w:rsidRPr="003D6DCC" w:rsidTr="00827DE7">
        <w:trPr>
          <w:trHeight w:val="1026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963264" w:rsidP="00827DE7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работа: проработка конспекта занятия</w:t>
            </w:r>
            <w:r w:rsidR="007F2F46">
              <w:rPr>
                <w:rStyle w:val="2"/>
                <w:rFonts w:eastAsiaTheme="minorEastAsia"/>
                <w:sz w:val="28"/>
                <w:szCs w:val="28"/>
              </w:rPr>
              <w:t xml:space="preserve">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F2F46" w:rsidRPr="007F2F46" w:rsidRDefault="007F2F46" w:rsidP="007F2F46">
            <w:pPr>
              <w:pStyle w:val="4"/>
              <w:shd w:val="clear" w:color="auto" w:fill="auto"/>
              <w:spacing w:line="276" w:lineRule="auto"/>
              <w:ind w:left="132" w:right="274" w:firstLine="0"/>
              <w:jc w:val="both"/>
              <w:rPr>
                <w:rStyle w:val="2"/>
                <w:sz w:val="28"/>
                <w:szCs w:val="28"/>
              </w:rPr>
            </w:pPr>
            <w:r w:rsidRPr="007F2F46">
              <w:rPr>
                <w:rStyle w:val="2"/>
                <w:sz w:val="28"/>
                <w:szCs w:val="28"/>
              </w:rPr>
              <w:t xml:space="preserve">1.Наследственная масса. </w:t>
            </w:r>
          </w:p>
          <w:p w:rsidR="00995C87" w:rsidRPr="007B33BE" w:rsidRDefault="007F2F46" w:rsidP="007F2F46">
            <w:pPr>
              <w:pStyle w:val="4"/>
              <w:shd w:val="clear" w:color="auto" w:fill="auto"/>
              <w:spacing w:line="276" w:lineRule="auto"/>
              <w:ind w:left="132" w:right="274" w:firstLine="0"/>
              <w:jc w:val="both"/>
              <w:rPr>
                <w:outline/>
                <w:szCs w:val="28"/>
              </w:rPr>
            </w:pPr>
            <w:r w:rsidRPr="007F2F46">
              <w:rPr>
                <w:rStyle w:val="2"/>
                <w:sz w:val="28"/>
                <w:szCs w:val="28"/>
              </w:rPr>
              <w:t>2.Объекты наследственного преемства.</w:t>
            </w:r>
          </w:p>
        </w:tc>
      </w:tr>
    </w:tbl>
    <w:p w:rsidR="004B5D20" w:rsidRPr="003D6DCC" w:rsidRDefault="004B5D20" w:rsidP="003C0E94">
      <w:pPr>
        <w:rPr>
          <w:outline w:val="0"/>
        </w:rPr>
      </w:pPr>
    </w:p>
    <w:p w:rsidR="005B2390" w:rsidRPr="003D6DCC" w:rsidRDefault="005B2390" w:rsidP="003C0E94">
      <w:pPr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73D9"/>
    <w:rsid w:val="00113B86"/>
    <w:rsid w:val="002C522A"/>
    <w:rsid w:val="00317851"/>
    <w:rsid w:val="00332392"/>
    <w:rsid w:val="003664C6"/>
    <w:rsid w:val="00392A88"/>
    <w:rsid w:val="00394A79"/>
    <w:rsid w:val="003C0E94"/>
    <w:rsid w:val="003D6DCC"/>
    <w:rsid w:val="003E36CF"/>
    <w:rsid w:val="003E5AEE"/>
    <w:rsid w:val="004513ED"/>
    <w:rsid w:val="004B5D20"/>
    <w:rsid w:val="00501753"/>
    <w:rsid w:val="005B2390"/>
    <w:rsid w:val="006B3108"/>
    <w:rsid w:val="00744C3F"/>
    <w:rsid w:val="0074648B"/>
    <w:rsid w:val="00765D36"/>
    <w:rsid w:val="007B33BE"/>
    <w:rsid w:val="007E562D"/>
    <w:rsid w:val="007F2F46"/>
    <w:rsid w:val="00827DE7"/>
    <w:rsid w:val="008613E7"/>
    <w:rsid w:val="0087113A"/>
    <w:rsid w:val="009151EA"/>
    <w:rsid w:val="00963264"/>
    <w:rsid w:val="0097348E"/>
    <w:rsid w:val="00993BD5"/>
    <w:rsid w:val="00995C87"/>
    <w:rsid w:val="00A70D32"/>
    <w:rsid w:val="00A96837"/>
    <w:rsid w:val="00C208B5"/>
    <w:rsid w:val="00C25C80"/>
    <w:rsid w:val="00C524BC"/>
    <w:rsid w:val="00D56F9A"/>
    <w:rsid w:val="00DC3511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5F85"/>
  <w15:docId w15:val="{C083F397-27FC-4893-BC5C-6DCB76C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6064-563E-43C0-AA66-453DE814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21</cp:revision>
  <cp:lastPrinted>2020-12-04T07:02:00Z</cp:lastPrinted>
  <dcterms:created xsi:type="dcterms:W3CDTF">2020-03-26T12:33:00Z</dcterms:created>
  <dcterms:modified xsi:type="dcterms:W3CDTF">2020-12-10T13:45:00Z</dcterms:modified>
</cp:coreProperties>
</file>