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E3" w:rsidRPr="00D573F8" w:rsidRDefault="006001E3" w:rsidP="006001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ИНФОРМАЦИЯ ДЛЯ РАЗМЕЩЕНИЯ НА ОФИЦИАЛЬНОМ САЙТЕ</w:t>
      </w:r>
    </w:p>
    <w:p w:rsidR="006001E3" w:rsidRPr="00D573F8" w:rsidRDefault="006001E3" w:rsidP="006001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ЧПОУ «ТЭП»</w:t>
      </w:r>
    </w:p>
    <w:p w:rsidR="006001E3" w:rsidRPr="00D573F8" w:rsidRDefault="006001E3" w:rsidP="006001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73F8">
        <w:rPr>
          <w:rFonts w:ascii="Times New Roman" w:hAnsi="Times New Roman"/>
          <w:sz w:val="28"/>
          <w:szCs w:val="28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7532"/>
      </w:tblGrid>
      <w:tr w:rsidR="006001E3" w:rsidRPr="00D573F8" w:rsidTr="00E539D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D573F8" w:rsidRDefault="006001E3" w:rsidP="00E539D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AF6EE3" w:rsidRDefault="006001E3" w:rsidP="00E539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НП-19(09)-О</w:t>
            </w:r>
          </w:p>
        </w:tc>
      </w:tr>
      <w:tr w:rsidR="006001E3" w:rsidRPr="00D573F8" w:rsidTr="00E539D5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D573F8" w:rsidRDefault="006001E3" w:rsidP="00E539D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AF6EE3" w:rsidRDefault="006001E3" w:rsidP="00E539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07.11.2020 г.</w:t>
            </w:r>
          </w:p>
        </w:tc>
      </w:tr>
      <w:tr w:rsidR="006001E3" w:rsidRPr="00D573F8" w:rsidTr="00E539D5">
        <w:trPr>
          <w:trHeight w:val="329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D573F8" w:rsidRDefault="006001E3" w:rsidP="00E539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AF6EE3" w:rsidRDefault="006001E3" w:rsidP="00E539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4:30</w:t>
            </w:r>
          </w:p>
        </w:tc>
      </w:tr>
      <w:tr w:rsidR="006001E3" w:rsidRPr="00D573F8" w:rsidTr="00E539D5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D573F8" w:rsidRDefault="006001E3" w:rsidP="00E539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AF6EE3" w:rsidRDefault="006001E3" w:rsidP="00E53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hAnsi="Times New Roman"/>
                <w:bCs/>
                <w:sz w:val="24"/>
                <w:szCs w:val="24"/>
              </w:rPr>
              <w:t>МДК.02.01</w:t>
            </w:r>
            <w:r w:rsidRPr="00AF6EE3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органов и учреждений социальной защиты населения, органов Пенсионного фонда Российской Федерации (ПФР)»</w:t>
            </w:r>
            <w:r w:rsidRPr="00AF6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001E3" w:rsidRPr="00D573F8" w:rsidTr="00E539D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D573F8" w:rsidRDefault="006001E3" w:rsidP="00E539D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AF6EE3" w:rsidRDefault="006001E3" w:rsidP="00E539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Меркулова О.А.</w:t>
            </w:r>
          </w:p>
        </w:tc>
      </w:tr>
      <w:tr w:rsidR="006001E3" w:rsidRPr="00D573F8" w:rsidTr="00E539D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D573F8" w:rsidRDefault="006001E3" w:rsidP="00E539D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AF6EE3" w:rsidRDefault="006001E3" w:rsidP="00E539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Lelya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merkulova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01E3" w:rsidRPr="00D573F8" w:rsidTr="00E539D5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D573F8" w:rsidRDefault="006001E3" w:rsidP="00E539D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E3" w:rsidRPr="008C6802" w:rsidRDefault="006001E3" w:rsidP="006001E3">
            <w:pPr>
              <w:numPr>
                <w:ilvl w:val="0"/>
                <w:numId w:val="3"/>
              </w:numPr>
              <w:tabs>
                <w:tab w:val="num" w:pos="0"/>
                <w:tab w:val="left" w:pos="284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, М.О. </w:t>
            </w:r>
            <w:proofErr w:type="gram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Право социального обеспечения</w:t>
            </w:r>
            <w:proofErr w:type="gram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/ М.О. </w:t>
            </w: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. - М.:КНОРУС, 2013.</w:t>
            </w:r>
          </w:p>
          <w:p w:rsidR="006001E3" w:rsidRPr="008C6802" w:rsidRDefault="006001E3" w:rsidP="006001E3">
            <w:pPr>
              <w:numPr>
                <w:ilvl w:val="0"/>
                <w:numId w:val="3"/>
              </w:numPr>
              <w:tabs>
                <w:tab w:val="num" w:pos="0"/>
                <w:tab w:val="left" w:pos="284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,  Г.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Д. Право социального обеспечения/ Г.Д.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—М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: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Юрайт-Издат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2014.</w:t>
            </w:r>
          </w:p>
          <w:p w:rsidR="006001E3" w:rsidRPr="008C6802" w:rsidRDefault="006001E3" w:rsidP="006001E3">
            <w:pPr>
              <w:numPr>
                <w:ilvl w:val="0"/>
                <w:numId w:val="3"/>
              </w:numPr>
              <w:tabs>
                <w:tab w:val="num" w:pos="0"/>
                <w:tab w:val="left" w:pos="284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right="-284" w:firstLine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Батыгин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К.С. 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Общая часть: Учебное пособие. М., 2013 г. </w:t>
            </w:r>
          </w:p>
          <w:p w:rsidR="006001E3" w:rsidRPr="008C6802" w:rsidRDefault="006001E3" w:rsidP="006001E3">
            <w:pPr>
              <w:numPr>
                <w:ilvl w:val="0"/>
                <w:numId w:val="3"/>
              </w:numPr>
              <w:tabs>
                <w:tab w:val="num" w:pos="0"/>
                <w:tab w:val="left" w:pos="284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Галаганов В.П. Право социального обеспечения: учебник для студ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.у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чреждений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сред.проф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образования. – М.: Академия, 2014 г. </w:t>
            </w:r>
          </w:p>
          <w:p w:rsidR="006001E3" w:rsidRPr="008C6802" w:rsidRDefault="006001E3" w:rsidP="006001E3">
            <w:pPr>
              <w:numPr>
                <w:ilvl w:val="0"/>
                <w:numId w:val="3"/>
              </w:numPr>
              <w:tabs>
                <w:tab w:val="num" w:pos="0"/>
                <w:tab w:val="left" w:pos="284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Галаганов В.П. 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: практикум: учебное пособие. – М.: Академия, 2015 г.  </w:t>
            </w:r>
          </w:p>
          <w:p w:rsidR="006001E3" w:rsidRPr="008C6802" w:rsidRDefault="006001E3" w:rsidP="006001E3">
            <w:pPr>
              <w:numPr>
                <w:ilvl w:val="0"/>
                <w:numId w:val="3"/>
              </w:numPr>
              <w:tabs>
                <w:tab w:val="num" w:pos="0"/>
                <w:tab w:val="left" w:pos="284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Захаров М.Л., Тучкова Э.Г. Право социального обеспечения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России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:У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чебник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2-е издание, М., 2013 г. </w:t>
            </w:r>
          </w:p>
          <w:p w:rsidR="006001E3" w:rsidRPr="00D573F8" w:rsidRDefault="006001E3" w:rsidP="006001E3">
            <w:pPr>
              <w:numPr>
                <w:ilvl w:val="0"/>
                <w:numId w:val="3"/>
              </w:numPr>
              <w:tabs>
                <w:tab w:val="num" w:pos="0"/>
                <w:tab w:val="left" w:pos="284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Мачульская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Е.Е. 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: учебник для бакалавров. – М.: Издательство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 г.</w:t>
            </w:r>
          </w:p>
        </w:tc>
      </w:tr>
      <w:tr w:rsidR="006001E3" w:rsidRPr="00D573F8" w:rsidTr="00E539D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D573F8" w:rsidRDefault="006001E3" w:rsidP="00E539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E3" w:rsidRPr="00AF6EE3" w:rsidRDefault="006001E3" w:rsidP="00E539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hAnsi="Times New Roman"/>
                <w:bCs/>
                <w:sz w:val="24"/>
                <w:szCs w:val="24"/>
              </w:rPr>
              <w:t xml:space="preserve">Пути реализации права граждан  на социальную защиту </w:t>
            </w:r>
          </w:p>
        </w:tc>
      </w:tr>
      <w:tr w:rsidR="006001E3" w:rsidRPr="00D573F8" w:rsidTr="00E539D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D573F8" w:rsidRDefault="006001E3" w:rsidP="00E539D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1E3" w:rsidRPr="00AF6EE3" w:rsidRDefault="006001E3" w:rsidP="006001E3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hAnsi="Times New Roman"/>
                <w:bCs/>
                <w:sz w:val="24"/>
                <w:szCs w:val="24"/>
              </w:rPr>
              <w:t xml:space="preserve">Понятие, содержание и нормативное закрепление прав граждан на социальную защиту. </w:t>
            </w:r>
          </w:p>
          <w:p w:rsidR="006001E3" w:rsidRPr="00AF6EE3" w:rsidRDefault="006001E3" w:rsidP="00E539D5">
            <w:pPr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AF6EE3">
              <w:rPr>
                <w:rFonts w:ascii="Times New Roman" w:hAnsi="Times New Roman"/>
                <w:bCs/>
                <w:sz w:val="24"/>
                <w:szCs w:val="24"/>
              </w:rPr>
              <w:t>2.Пути реализации права граждан  на социальную защиту.</w:t>
            </w:r>
          </w:p>
        </w:tc>
      </w:tr>
      <w:tr w:rsidR="006001E3" w:rsidRPr="00D573F8" w:rsidTr="00E539D5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D573F8" w:rsidRDefault="006001E3" w:rsidP="00E539D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3" w:rsidRPr="00AF6EE3" w:rsidRDefault="006001E3" w:rsidP="00E539D5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50F3F" w:rsidRPr="006001E3" w:rsidRDefault="00650F3F" w:rsidP="006001E3">
      <w:pPr>
        <w:rPr>
          <w:szCs w:val="28"/>
        </w:rPr>
      </w:pPr>
    </w:p>
    <w:sectPr w:rsidR="00650F3F" w:rsidRPr="006001E3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135"/>
    <w:multiLevelType w:val="hybridMultilevel"/>
    <w:tmpl w:val="A378B064"/>
    <w:lvl w:ilvl="0" w:tplc="E82A4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8E8319D"/>
    <w:multiLevelType w:val="hybridMultilevel"/>
    <w:tmpl w:val="DCEE1014"/>
    <w:lvl w:ilvl="0" w:tplc="50320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A4E41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9146A"/>
    <w:rsid w:val="00155CE4"/>
    <w:rsid w:val="0018248B"/>
    <w:rsid w:val="00185D5F"/>
    <w:rsid w:val="001D1A61"/>
    <w:rsid w:val="00275D99"/>
    <w:rsid w:val="002E5194"/>
    <w:rsid w:val="003237E2"/>
    <w:rsid w:val="00345E18"/>
    <w:rsid w:val="004066D8"/>
    <w:rsid w:val="00426E9C"/>
    <w:rsid w:val="004373FF"/>
    <w:rsid w:val="00456A64"/>
    <w:rsid w:val="004B18B9"/>
    <w:rsid w:val="004D033A"/>
    <w:rsid w:val="005B283D"/>
    <w:rsid w:val="005D7C9A"/>
    <w:rsid w:val="005E4948"/>
    <w:rsid w:val="006001E3"/>
    <w:rsid w:val="00632A10"/>
    <w:rsid w:val="00646C22"/>
    <w:rsid w:val="00650F3F"/>
    <w:rsid w:val="00653D07"/>
    <w:rsid w:val="006A59D8"/>
    <w:rsid w:val="006C091B"/>
    <w:rsid w:val="006E6096"/>
    <w:rsid w:val="0084457A"/>
    <w:rsid w:val="008A707F"/>
    <w:rsid w:val="008E7358"/>
    <w:rsid w:val="00920ED1"/>
    <w:rsid w:val="009324E9"/>
    <w:rsid w:val="00965D3F"/>
    <w:rsid w:val="00977795"/>
    <w:rsid w:val="009F7CA2"/>
    <w:rsid w:val="00B60A31"/>
    <w:rsid w:val="00C50F39"/>
    <w:rsid w:val="00C73A10"/>
    <w:rsid w:val="00CB30CC"/>
    <w:rsid w:val="00D317AA"/>
    <w:rsid w:val="00D64C55"/>
    <w:rsid w:val="00D77F0A"/>
    <w:rsid w:val="00D92D71"/>
    <w:rsid w:val="00DE6493"/>
    <w:rsid w:val="00E43918"/>
    <w:rsid w:val="00E66D48"/>
    <w:rsid w:val="00E96A98"/>
    <w:rsid w:val="00FE5788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9pt0pt">
    <w:name w:val="Основной текст + 9 pt;Интервал 0 pt"/>
    <w:basedOn w:val="a0"/>
    <w:rsid w:val="005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5D7C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D7C9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2020-12-04T16:33:00Z</cp:lastPrinted>
  <dcterms:created xsi:type="dcterms:W3CDTF">2020-12-04T16:25:00Z</dcterms:created>
  <dcterms:modified xsi:type="dcterms:W3CDTF">2020-12-04T18:22:00Z</dcterms:modified>
</cp:coreProperties>
</file>