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B21AA9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DA4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072">
              <w:rPr>
                <w:sz w:val="24"/>
                <w:szCs w:val="24"/>
              </w:rPr>
              <w:t>5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1E2EFF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0803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1E2EFF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</w:rPr>
              <w:t xml:space="preserve">Тема 4.1. </w:t>
            </w:r>
            <w:r w:rsidRPr="00261FCF">
              <w:rPr>
                <w:b/>
              </w:rPr>
              <w:t>Планирование деятельности организации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DA4072" w:rsidP="007475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Домашнее задание </w:t>
            </w:r>
            <w:r w:rsidRPr="00E71FFB">
              <w:t xml:space="preserve">Самостоятельная работа.  Реферат на тему: </w:t>
            </w:r>
            <w:r w:rsidRPr="00E71FFB">
              <w:rPr>
                <w:iCs/>
              </w:rPr>
              <w:t>Виды планирования на предприятии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8E2620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09C2"/>
    <w:rsid w:val="00151D08"/>
    <w:rsid w:val="0015452F"/>
    <w:rsid w:val="001D7173"/>
    <w:rsid w:val="001E2EFF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95"/>
    <w:rsid w:val="00374DA0"/>
    <w:rsid w:val="00380BC0"/>
    <w:rsid w:val="00384382"/>
    <w:rsid w:val="00395147"/>
    <w:rsid w:val="003C0738"/>
    <w:rsid w:val="003C1F62"/>
    <w:rsid w:val="003C683C"/>
    <w:rsid w:val="003D1A87"/>
    <w:rsid w:val="003D3A99"/>
    <w:rsid w:val="003D6F8D"/>
    <w:rsid w:val="003D7587"/>
    <w:rsid w:val="003E7EB5"/>
    <w:rsid w:val="003F31CB"/>
    <w:rsid w:val="0040744A"/>
    <w:rsid w:val="00436E53"/>
    <w:rsid w:val="00475A91"/>
    <w:rsid w:val="004C5EB8"/>
    <w:rsid w:val="004F7F0E"/>
    <w:rsid w:val="005176F9"/>
    <w:rsid w:val="0052677B"/>
    <w:rsid w:val="00531FF0"/>
    <w:rsid w:val="0054062A"/>
    <w:rsid w:val="005757C7"/>
    <w:rsid w:val="00595102"/>
    <w:rsid w:val="005F6B4D"/>
    <w:rsid w:val="0062134A"/>
    <w:rsid w:val="006262A6"/>
    <w:rsid w:val="00677C67"/>
    <w:rsid w:val="006850C9"/>
    <w:rsid w:val="006A3BB4"/>
    <w:rsid w:val="006A5F26"/>
    <w:rsid w:val="006D1449"/>
    <w:rsid w:val="00700722"/>
    <w:rsid w:val="00703A7D"/>
    <w:rsid w:val="00747511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E2620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8683C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0EDD"/>
    <w:rsid w:val="00B21AA9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7042E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15682"/>
    <w:rsid w:val="00D250FE"/>
    <w:rsid w:val="00D61F55"/>
    <w:rsid w:val="00D77488"/>
    <w:rsid w:val="00DA0DB8"/>
    <w:rsid w:val="00DA4072"/>
    <w:rsid w:val="00DD27E9"/>
    <w:rsid w:val="00DE5878"/>
    <w:rsid w:val="00DE600F"/>
    <w:rsid w:val="00E1140F"/>
    <w:rsid w:val="00E146B5"/>
    <w:rsid w:val="00E4047F"/>
    <w:rsid w:val="00E81B7A"/>
    <w:rsid w:val="00E86460"/>
    <w:rsid w:val="00EB3570"/>
    <w:rsid w:val="00F05C9F"/>
    <w:rsid w:val="00F17FB6"/>
    <w:rsid w:val="00F31F94"/>
    <w:rsid w:val="00F33435"/>
    <w:rsid w:val="00F401C8"/>
    <w:rsid w:val="00F44BED"/>
    <w:rsid w:val="00F51C41"/>
    <w:rsid w:val="00F566EA"/>
    <w:rsid w:val="00F57A66"/>
    <w:rsid w:val="00F63B62"/>
    <w:rsid w:val="00FB4545"/>
    <w:rsid w:val="00FC2515"/>
    <w:rsid w:val="00FE1221"/>
    <w:rsid w:val="00FE4FCC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D45"/>
  <w15:docId w15:val="{58406697-9452-4AA0-B06C-4961B61E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2021-02-12T06:41:00Z</cp:lastPrinted>
  <dcterms:created xsi:type="dcterms:W3CDTF">2021-02-11T17:56:00Z</dcterms:created>
  <dcterms:modified xsi:type="dcterms:W3CDTF">2021-02-17T12:52:00Z</dcterms:modified>
</cp:coreProperties>
</file>