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8F2CCB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004EA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13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04EA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13:40-15:1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3774C3" w:rsidP="00004EAF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занятие: </w:t>
            </w:r>
            <w:r w:rsidR="00004EAF">
              <w:rPr>
                <w:outline w:val="0"/>
                <w:szCs w:val="28"/>
              </w:rPr>
              <w:t>Анализ судебной практики по защите прав и свобод.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004EAF" w:rsidP="004C73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04E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Практическое занятие: Анализ судебной практики по защите прав и свобод.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004EAF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Основание отказа в принятии искового заявления в суде.</w:t>
            </w:r>
          </w:p>
          <w:p w:rsidR="00995C87" w:rsidRPr="006F28F8" w:rsidRDefault="00D7624D" w:rsidP="00004EAF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004EAF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Решения и приговоры судов.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4EAF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774C3"/>
    <w:rsid w:val="00392A88"/>
    <w:rsid w:val="003D6DCC"/>
    <w:rsid w:val="003E36CF"/>
    <w:rsid w:val="003E5AEE"/>
    <w:rsid w:val="004119AD"/>
    <w:rsid w:val="004513ED"/>
    <w:rsid w:val="004B5D20"/>
    <w:rsid w:val="004C7320"/>
    <w:rsid w:val="00501753"/>
    <w:rsid w:val="00557407"/>
    <w:rsid w:val="005B2390"/>
    <w:rsid w:val="005D09FA"/>
    <w:rsid w:val="00625A0A"/>
    <w:rsid w:val="006F28F8"/>
    <w:rsid w:val="00744C3F"/>
    <w:rsid w:val="0074648B"/>
    <w:rsid w:val="00765D36"/>
    <w:rsid w:val="007A4555"/>
    <w:rsid w:val="007E562D"/>
    <w:rsid w:val="008613E7"/>
    <w:rsid w:val="00870AAB"/>
    <w:rsid w:val="0087113A"/>
    <w:rsid w:val="008F2CCB"/>
    <w:rsid w:val="009151EA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11C13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D4CC"/>
  <w15:docId w15:val="{447BCF46-2CC3-40DA-A11F-454BEFD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3C55-2CD8-489B-87C5-3FA74E4F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37</cp:revision>
  <cp:lastPrinted>2020-03-26T12:39:00Z</cp:lastPrinted>
  <dcterms:created xsi:type="dcterms:W3CDTF">2020-03-26T12:33:00Z</dcterms:created>
  <dcterms:modified xsi:type="dcterms:W3CDTF">2021-12-16T11:58:00Z</dcterms:modified>
</cp:coreProperties>
</file>